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8A8C" w14:textId="77777777" w:rsidR="00821A81" w:rsidRDefault="003B7CD7" w:rsidP="001113F6">
      <w:pPr>
        <w:spacing w:line="480" w:lineRule="exact"/>
        <w:jc w:val="center"/>
        <w:rPr>
          <w:rFonts w:ascii="游明朝" w:eastAsia="游明朝" w:hAnsi="游明朝"/>
          <w:b/>
          <w:bCs/>
          <w:sz w:val="26"/>
          <w:szCs w:val="26"/>
        </w:rPr>
      </w:pPr>
      <w:r w:rsidRPr="003B7CD7">
        <w:rPr>
          <w:rFonts w:ascii="游明朝" w:eastAsia="游明朝" w:hAnsi="游明朝" w:hint="eastAsia"/>
          <w:b/>
          <w:bCs/>
          <w:sz w:val="26"/>
          <w:szCs w:val="26"/>
        </w:rPr>
        <w:t>地域計画推進事業に係る個人情報の取扱いについて</w:t>
      </w:r>
    </w:p>
    <w:p w14:paraId="367FF80C" w14:textId="77777777" w:rsidR="00891752" w:rsidRDefault="00891752" w:rsidP="001113F6">
      <w:pPr>
        <w:spacing w:line="480" w:lineRule="exact"/>
        <w:rPr>
          <w:rFonts w:ascii="游明朝" w:eastAsia="游明朝" w:hAnsi="游明朝"/>
          <w:sz w:val="24"/>
          <w:szCs w:val="24"/>
        </w:rPr>
      </w:pPr>
    </w:p>
    <w:p w14:paraId="665BC05F" w14:textId="77777777" w:rsidR="00891752" w:rsidRPr="00891752" w:rsidRDefault="001B0503" w:rsidP="001113F6">
      <w:pPr>
        <w:spacing w:line="480" w:lineRule="exact"/>
        <w:rPr>
          <w:rFonts w:ascii="游明朝" w:eastAsia="游明朝" w:hAnsi="游明朝" w:hint="eastAsia"/>
          <w:sz w:val="24"/>
          <w:szCs w:val="24"/>
        </w:rPr>
      </w:pPr>
      <w:r>
        <w:rPr>
          <w:rFonts w:ascii="游明朝" w:eastAsia="游明朝" w:hAnsi="游明朝" w:hint="eastAsia"/>
          <w:sz w:val="24"/>
          <w:szCs w:val="24"/>
        </w:rPr>
        <w:t xml:space="preserve">　</w:t>
      </w:r>
      <w:r w:rsidR="00180A03">
        <w:rPr>
          <w:rFonts w:ascii="游明朝" w:eastAsia="游明朝" w:hAnsi="游明朝" w:hint="eastAsia"/>
          <w:sz w:val="24"/>
          <w:szCs w:val="24"/>
        </w:rPr>
        <w:t>八幡浜</w:t>
      </w:r>
      <w:r>
        <w:rPr>
          <w:rFonts w:ascii="游明朝" w:eastAsia="游明朝" w:hAnsi="游明朝" w:hint="eastAsia"/>
          <w:sz w:val="24"/>
          <w:szCs w:val="24"/>
        </w:rPr>
        <w:t>市は、</w:t>
      </w:r>
      <w:r w:rsidR="00891752" w:rsidRPr="00891752">
        <w:rPr>
          <w:rFonts w:ascii="游明朝" w:eastAsia="游明朝" w:hAnsi="游明朝" w:hint="eastAsia"/>
          <w:sz w:val="24"/>
          <w:szCs w:val="24"/>
        </w:rPr>
        <w:t>地域計画推進事業の実施に際して得た個人情報について、「個人情報の保護に関する法律（平成 15 年法律第 57 号）」及び関係法令の規定に基づき、適正に管理し、本事業の実施のために利用します。</w:t>
      </w:r>
    </w:p>
    <w:p w14:paraId="68EFD872" w14:textId="77777777" w:rsidR="00891752" w:rsidRDefault="00891752" w:rsidP="001113F6">
      <w:pPr>
        <w:spacing w:line="480" w:lineRule="exact"/>
        <w:rPr>
          <w:rFonts w:ascii="游明朝" w:eastAsia="游明朝" w:hAnsi="游明朝"/>
          <w:sz w:val="24"/>
          <w:szCs w:val="24"/>
        </w:rPr>
      </w:pPr>
      <w:r w:rsidRPr="00891752">
        <w:rPr>
          <w:rFonts w:ascii="游明朝" w:eastAsia="游明朝" w:hAnsi="游明朝" w:hint="eastAsia"/>
          <w:sz w:val="24"/>
          <w:szCs w:val="24"/>
        </w:rPr>
        <w:t xml:space="preserve">　また、</w:t>
      </w:r>
      <w:r w:rsidR="003B7CD7">
        <w:rPr>
          <w:rFonts w:ascii="游明朝" w:eastAsia="游明朝" w:hAnsi="游明朝" w:hint="eastAsia"/>
          <w:sz w:val="24"/>
          <w:szCs w:val="24"/>
        </w:rPr>
        <w:t>八幡浜</w:t>
      </w:r>
      <w:r w:rsidRPr="00891752">
        <w:rPr>
          <w:rFonts w:ascii="游明朝" w:eastAsia="游明朝" w:hAnsi="游明朝" w:hint="eastAsia"/>
          <w:sz w:val="24"/>
          <w:szCs w:val="24"/>
        </w:rPr>
        <w:t>市は、本事業による地域の話合い及び関係者への意見聴取並びに国への報告で利用するほか、次の事業等（注１）に係る</w:t>
      </w:r>
      <w:r w:rsidR="001113F6">
        <w:rPr>
          <w:rFonts w:ascii="游明朝" w:eastAsia="游明朝" w:hAnsi="游明朝" w:hint="eastAsia"/>
          <w:sz w:val="24"/>
          <w:szCs w:val="24"/>
        </w:rPr>
        <w:t>補助金、</w:t>
      </w:r>
      <w:r w:rsidRPr="00891752">
        <w:rPr>
          <w:rFonts w:ascii="游明朝" w:eastAsia="游明朝" w:hAnsi="游明朝" w:hint="eastAsia"/>
          <w:sz w:val="24"/>
          <w:szCs w:val="24"/>
        </w:rPr>
        <w:t>交付金の交付や統計調査に利用するとともに、これらの事業等の実施のために、次の関係機関（注２）に必要最小限の情報を提供する場合があります。</w:t>
      </w:r>
    </w:p>
    <w:p w14:paraId="544F88BF" w14:textId="77777777" w:rsidR="00891752" w:rsidRDefault="00891752" w:rsidP="001113F6">
      <w:pPr>
        <w:spacing w:line="480" w:lineRule="exact"/>
        <w:rPr>
          <w:rFonts w:ascii="游明朝" w:eastAsia="游明朝" w:hAnsi="游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7635"/>
      </w:tblGrid>
      <w:tr w:rsidR="003B7CD7" w14:paraId="1B2ACFB6" w14:textId="77777777" w:rsidTr="00516147">
        <w:tblPrEx>
          <w:tblCellMar>
            <w:top w:w="0" w:type="dxa"/>
            <w:bottom w:w="0" w:type="dxa"/>
          </w:tblCellMar>
        </w:tblPrEx>
        <w:trPr>
          <w:trHeight w:val="3695"/>
          <w:jc w:val="center"/>
        </w:trPr>
        <w:tc>
          <w:tcPr>
            <w:tcW w:w="1395" w:type="dxa"/>
            <w:vAlign w:val="center"/>
          </w:tcPr>
          <w:p w14:paraId="0A3DE07B" w14:textId="77777777" w:rsidR="003B7CD7" w:rsidRPr="003B7CD7" w:rsidRDefault="003B7CD7" w:rsidP="001113F6">
            <w:pPr>
              <w:spacing w:line="480" w:lineRule="exact"/>
              <w:ind w:left="-22"/>
              <w:jc w:val="center"/>
              <w:rPr>
                <w:rFonts w:ascii="游明朝" w:eastAsia="游明朝" w:hAnsi="游明朝" w:hint="eastAsia"/>
                <w:sz w:val="24"/>
                <w:szCs w:val="24"/>
              </w:rPr>
            </w:pPr>
            <w:r w:rsidRPr="003B7CD7">
              <w:rPr>
                <w:rFonts w:ascii="游明朝" w:eastAsia="游明朝" w:hAnsi="游明朝" w:hint="eastAsia"/>
                <w:sz w:val="24"/>
                <w:szCs w:val="24"/>
              </w:rPr>
              <w:t>事業等</w:t>
            </w:r>
          </w:p>
          <w:p w14:paraId="02D9810A" w14:textId="77777777" w:rsidR="003B7CD7" w:rsidRDefault="003B7CD7" w:rsidP="001113F6">
            <w:pPr>
              <w:spacing w:line="480" w:lineRule="exact"/>
              <w:ind w:left="-22"/>
              <w:jc w:val="center"/>
              <w:rPr>
                <w:rFonts w:ascii="游明朝" w:eastAsia="游明朝" w:hAnsi="游明朝"/>
                <w:sz w:val="24"/>
                <w:szCs w:val="24"/>
              </w:rPr>
            </w:pPr>
            <w:r w:rsidRPr="003B7CD7">
              <w:rPr>
                <w:rFonts w:ascii="游明朝" w:eastAsia="游明朝" w:hAnsi="游明朝" w:hint="eastAsia"/>
                <w:sz w:val="24"/>
                <w:szCs w:val="24"/>
              </w:rPr>
              <w:t>（注1）</w:t>
            </w:r>
          </w:p>
        </w:tc>
        <w:tc>
          <w:tcPr>
            <w:tcW w:w="7635" w:type="dxa"/>
            <w:vAlign w:val="center"/>
          </w:tcPr>
          <w:p w14:paraId="6D381281" w14:textId="77777777" w:rsidR="003B7CD7" w:rsidRDefault="00720670" w:rsidP="001113F6">
            <w:pPr>
              <w:spacing w:line="480" w:lineRule="exact"/>
              <w:rPr>
                <w:rFonts w:ascii="游明朝" w:eastAsia="游明朝" w:hAnsi="游明朝" w:hint="eastAsia"/>
                <w:sz w:val="24"/>
                <w:szCs w:val="24"/>
              </w:rPr>
            </w:pPr>
            <w:r w:rsidRPr="00720670">
              <w:rPr>
                <w:rFonts w:ascii="游明朝" w:eastAsia="游明朝" w:hAnsi="游明朝" w:hint="eastAsia"/>
                <w:sz w:val="24"/>
                <w:szCs w:val="24"/>
              </w:rPr>
              <w:t>担い手総合支援事業</w:t>
            </w:r>
            <w:r>
              <w:rPr>
                <w:rFonts w:ascii="游明朝" w:eastAsia="游明朝" w:hAnsi="游明朝" w:hint="eastAsia"/>
                <w:sz w:val="24"/>
                <w:szCs w:val="24"/>
              </w:rPr>
              <w:t>、</w:t>
            </w:r>
            <w:r w:rsidRPr="003B7CD7">
              <w:rPr>
                <w:rFonts w:ascii="游明朝" w:eastAsia="游明朝" w:hAnsi="游明朝" w:hint="eastAsia"/>
                <w:sz w:val="24"/>
                <w:szCs w:val="24"/>
              </w:rPr>
              <w:t>農地集積・集約化等対策事業、</w:t>
            </w:r>
            <w:r w:rsidR="003B7CD7" w:rsidRPr="003B7CD7">
              <w:rPr>
                <w:rFonts w:ascii="游明朝" w:eastAsia="游明朝" w:hAnsi="游明朝" w:hint="eastAsia"/>
                <w:sz w:val="24"/>
                <w:szCs w:val="24"/>
              </w:rPr>
              <w:t>経営継承・発展等支援事業、新規就農者育成総合対策（経営開始資金、経営発展支援事業）、農業経営基盤強化資金利子助成金等交付事業（スーパーＬ資金金利負担軽減措置）、農業信用保証保険支援総合事業（農業近代化</w:t>
            </w:r>
            <w:r w:rsidR="001113F6">
              <w:rPr>
                <w:rFonts w:ascii="游明朝" w:eastAsia="游明朝" w:hAnsi="游明朝" w:hint="eastAsia"/>
                <w:sz w:val="24"/>
                <w:szCs w:val="24"/>
              </w:rPr>
              <w:t>資金</w:t>
            </w:r>
            <w:r w:rsidR="003B7CD7" w:rsidRPr="003B7CD7">
              <w:rPr>
                <w:rFonts w:ascii="游明朝" w:eastAsia="游明朝" w:hAnsi="游明朝" w:hint="eastAsia"/>
                <w:sz w:val="24"/>
                <w:szCs w:val="24"/>
              </w:rPr>
              <w:t>保証料助成金交付事業）、</w:t>
            </w:r>
            <w:r w:rsidR="001113F6" w:rsidRPr="003B7CD7">
              <w:rPr>
                <w:rFonts w:ascii="游明朝" w:eastAsia="游明朝" w:hAnsi="游明朝" w:hint="eastAsia"/>
                <w:sz w:val="24"/>
                <w:szCs w:val="24"/>
              </w:rPr>
              <w:t>持続的生産強化対策事業</w:t>
            </w:r>
            <w:r w:rsidR="001113F6">
              <w:rPr>
                <w:rFonts w:ascii="游明朝" w:eastAsia="游明朝" w:hAnsi="游明朝" w:hint="eastAsia"/>
                <w:sz w:val="24"/>
                <w:szCs w:val="24"/>
              </w:rPr>
              <w:t>（果樹経営支援対策事業）</w:t>
            </w:r>
            <w:r w:rsidR="001113F6" w:rsidRPr="003B7CD7">
              <w:rPr>
                <w:rFonts w:ascii="游明朝" w:eastAsia="游明朝" w:hAnsi="游明朝" w:hint="eastAsia"/>
                <w:sz w:val="24"/>
                <w:szCs w:val="24"/>
              </w:rPr>
              <w:t>、</w:t>
            </w:r>
            <w:r w:rsidR="003B7CD7" w:rsidRPr="003B7CD7">
              <w:rPr>
                <w:rFonts w:ascii="游明朝" w:eastAsia="游明朝" w:hAnsi="游明朝" w:hint="eastAsia"/>
                <w:sz w:val="24"/>
                <w:szCs w:val="24"/>
              </w:rPr>
              <w:t>鳥獣被害防止総合対策</w:t>
            </w:r>
            <w:r w:rsidR="001113F6">
              <w:rPr>
                <w:rFonts w:ascii="游明朝" w:eastAsia="游明朝" w:hAnsi="游明朝" w:hint="eastAsia"/>
                <w:sz w:val="24"/>
                <w:szCs w:val="24"/>
              </w:rPr>
              <w:t>事業</w:t>
            </w:r>
            <w:r w:rsidR="003B7CD7" w:rsidRPr="003B7CD7">
              <w:rPr>
                <w:rFonts w:ascii="游明朝" w:eastAsia="游明朝" w:hAnsi="游明朝" w:hint="eastAsia"/>
                <w:sz w:val="24"/>
                <w:szCs w:val="24"/>
              </w:rPr>
              <w:t>、</w:t>
            </w:r>
            <w:r w:rsidR="001113F6">
              <w:rPr>
                <w:rFonts w:ascii="游明朝" w:eastAsia="游明朝" w:hAnsi="游明朝" w:hint="eastAsia"/>
                <w:sz w:val="24"/>
                <w:szCs w:val="24"/>
              </w:rPr>
              <w:t>多面的機能支払交付金、中山間地域等直接支払交付金、</w:t>
            </w:r>
            <w:r w:rsidR="003B7CD7" w:rsidRPr="003B7CD7">
              <w:rPr>
                <w:rFonts w:ascii="游明朝" w:eastAsia="游明朝" w:hAnsi="游明朝" w:hint="eastAsia"/>
                <w:sz w:val="24"/>
                <w:szCs w:val="24"/>
              </w:rPr>
              <w:t>農林水産統計調査　等</w:t>
            </w:r>
          </w:p>
        </w:tc>
      </w:tr>
      <w:tr w:rsidR="003B7CD7" w14:paraId="39B84A63" w14:textId="77777777" w:rsidTr="00516147">
        <w:tblPrEx>
          <w:tblCellMar>
            <w:top w:w="0" w:type="dxa"/>
            <w:bottom w:w="0" w:type="dxa"/>
          </w:tblCellMar>
        </w:tblPrEx>
        <w:trPr>
          <w:trHeight w:val="2245"/>
          <w:jc w:val="center"/>
        </w:trPr>
        <w:tc>
          <w:tcPr>
            <w:tcW w:w="1395" w:type="dxa"/>
            <w:vAlign w:val="center"/>
          </w:tcPr>
          <w:p w14:paraId="546F3270" w14:textId="77777777" w:rsidR="003B7CD7" w:rsidRPr="003B7CD7" w:rsidRDefault="003B7CD7" w:rsidP="001113F6">
            <w:pPr>
              <w:spacing w:line="480" w:lineRule="exact"/>
              <w:ind w:left="-22"/>
              <w:jc w:val="center"/>
              <w:rPr>
                <w:rFonts w:ascii="游明朝" w:eastAsia="游明朝" w:hAnsi="游明朝" w:hint="eastAsia"/>
                <w:sz w:val="24"/>
                <w:szCs w:val="24"/>
              </w:rPr>
            </w:pPr>
            <w:r w:rsidRPr="003B7CD7">
              <w:rPr>
                <w:rFonts w:ascii="游明朝" w:eastAsia="游明朝" w:hAnsi="游明朝" w:hint="eastAsia"/>
                <w:sz w:val="24"/>
                <w:szCs w:val="24"/>
              </w:rPr>
              <w:t>関係機関</w:t>
            </w:r>
          </w:p>
          <w:p w14:paraId="48EECACE" w14:textId="77777777" w:rsidR="003B7CD7" w:rsidRDefault="003B7CD7" w:rsidP="001113F6">
            <w:pPr>
              <w:spacing w:line="480" w:lineRule="exact"/>
              <w:ind w:left="-22"/>
              <w:jc w:val="center"/>
              <w:rPr>
                <w:rFonts w:ascii="游明朝" w:eastAsia="游明朝" w:hAnsi="游明朝"/>
                <w:sz w:val="24"/>
                <w:szCs w:val="24"/>
              </w:rPr>
            </w:pPr>
            <w:r w:rsidRPr="003B7CD7">
              <w:rPr>
                <w:rFonts w:ascii="游明朝" w:eastAsia="游明朝" w:hAnsi="游明朝" w:hint="eastAsia"/>
                <w:sz w:val="24"/>
                <w:szCs w:val="24"/>
              </w:rPr>
              <w:t>（注2）</w:t>
            </w:r>
          </w:p>
        </w:tc>
        <w:tc>
          <w:tcPr>
            <w:tcW w:w="7635" w:type="dxa"/>
            <w:vAlign w:val="center"/>
          </w:tcPr>
          <w:p w14:paraId="0BE70BB1" w14:textId="77777777" w:rsidR="003B7CD7" w:rsidRDefault="003B7CD7" w:rsidP="001113F6">
            <w:pPr>
              <w:spacing w:line="480" w:lineRule="exact"/>
              <w:ind w:left="-22"/>
              <w:rPr>
                <w:rFonts w:ascii="游明朝" w:eastAsia="游明朝" w:hAnsi="游明朝"/>
                <w:sz w:val="24"/>
                <w:szCs w:val="24"/>
              </w:rPr>
            </w:pPr>
            <w:r w:rsidRPr="003B7CD7">
              <w:rPr>
                <w:rFonts w:ascii="游明朝" w:eastAsia="游明朝" w:hAnsi="游明朝" w:hint="eastAsia"/>
                <w:sz w:val="24"/>
                <w:szCs w:val="24"/>
              </w:rPr>
              <w:t>国、都道府県、市町村、農業委員会、農業協同組合、土地改良区、農業共済組合、農業経営基盤強化資金（スーパーＬ資金）の融資機関、農業経営基盤強化資金利子助成金等交付事業及び担い手経営発展支援金融対策事業の事業実施主体、農地中間管理機構</w:t>
            </w:r>
          </w:p>
        </w:tc>
      </w:tr>
    </w:tbl>
    <w:p w14:paraId="6E0A7D92" w14:textId="77777777" w:rsidR="00516147" w:rsidRDefault="00516147" w:rsidP="00516147">
      <w:pPr>
        <w:spacing w:line="480" w:lineRule="exact"/>
        <w:rPr>
          <w:rFonts w:ascii="游明朝" w:eastAsia="游明朝" w:hAnsi="游明朝" w:hint="eastAsia"/>
          <w:sz w:val="24"/>
          <w:szCs w:val="24"/>
        </w:rPr>
      </w:pPr>
    </w:p>
    <w:p w14:paraId="2380406E" w14:textId="77777777" w:rsidR="001B0503" w:rsidRDefault="001B0503" w:rsidP="00516147">
      <w:pPr>
        <w:spacing w:line="480" w:lineRule="exact"/>
        <w:rPr>
          <w:rFonts w:ascii="游明朝" w:eastAsia="游明朝" w:hAnsi="游明朝" w:hint="eastAsia"/>
          <w:sz w:val="24"/>
          <w:szCs w:val="24"/>
        </w:rPr>
      </w:pPr>
      <w:r>
        <w:rPr>
          <w:rFonts w:ascii="游明朝" w:eastAsia="游明朝" w:hAnsi="游明朝" w:hint="eastAsia"/>
          <w:sz w:val="24"/>
          <w:szCs w:val="24"/>
        </w:rPr>
        <w:t>「個人情報の取り扱い」に記載された内容について、同意します。</w:t>
      </w:r>
    </w:p>
    <w:p w14:paraId="0A346F24" w14:textId="77777777" w:rsidR="00516147" w:rsidRDefault="001B0503" w:rsidP="00516147">
      <w:pPr>
        <w:spacing w:line="480" w:lineRule="exact"/>
        <w:jc w:val="left"/>
        <w:rPr>
          <w:rFonts w:ascii="游明朝" w:eastAsia="游明朝" w:hAnsi="游明朝"/>
          <w:sz w:val="24"/>
          <w:szCs w:val="24"/>
        </w:rPr>
      </w:pPr>
      <w:r>
        <w:rPr>
          <w:rFonts w:ascii="游明朝" w:eastAsia="游明朝" w:hAnsi="游明朝" w:hint="eastAsia"/>
          <w:sz w:val="24"/>
          <w:szCs w:val="24"/>
        </w:rPr>
        <w:t xml:space="preserve">　</w:t>
      </w:r>
      <w:r w:rsidR="004553AF">
        <w:rPr>
          <w:rFonts w:ascii="游明朝" w:eastAsia="游明朝" w:hAnsi="游明朝" w:hint="eastAsia"/>
          <w:sz w:val="24"/>
          <w:szCs w:val="24"/>
        </w:rPr>
        <w:t xml:space="preserve">　　</w:t>
      </w:r>
      <w:r w:rsidR="00891752">
        <w:rPr>
          <w:rFonts w:ascii="游明朝" w:eastAsia="游明朝" w:hAnsi="游明朝" w:hint="eastAsia"/>
          <w:sz w:val="24"/>
          <w:szCs w:val="24"/>
        </w:rPr>
        <w:t xml:space="preserve">　</w:t>
      </w:r>
      <w:r>
        <w:rPr>
          <w:rFonts w:ascii="游明朝" w:eastAsia="游明朝" w:hAnsi="游明朝" w:hint="eastAsia"/>
          <w:sz w:val="24"/>
          <w:szCs w:val="24"/>
        </w:rPr>
        <w:t>年　　月　　日</w:t>
      </w:r>
      <w:r w:rsidR="004553AF">
        <w:rPr>
          <w:rFonts w:ascii="游明朝" w:eastAsia="游明朝" w:hAnsi="游明朝" w:hint="eastAsia"/>
          <w:sz w:val="24"/>
          <w:szCs w:val="24"/>
        </w:rPr>
        <w:t xml:space="preserve">　</w:t>
      </w:r>
    </w:p>
    <w:p w14:paraId="18986DE1" w14:textId="77777777" w:rsidR="001B0503" w:rsidRDefault="004553AF" w:rsidP="00516147">
      <w:pPr>
        <w:spacing w:line="480" w:lineRule="exact"/>
        <w:ind w:firstLineChars="1700" w:firstLine="4080"/>
        <w:rPr>
          <w:rFonts w:ascii="游明朝" w:eastAsia="游明朝" w:hAnsi="游明朝" w:hint="eastAsia"/>
          <w:sz w:val="24"/>
          <w:szCs w:val="24"/>
        </w:rPr>
      </w:pPr>
      <w:r>
        <w:rPr>
          <w:rFonts w:ascii="游明朝" w:eastAsia="游明朝" w:hAnsi="游明朝" w:hint="eastAsia"/>
          <w:sz w:val="24"/>
          <w:szCs w:val="24"/>
        </w:rPr>
        <w:t xml:space="preserve">　　　</w:t>
      </w:r>
      <w:r w:rsidR="001B0503" w:rsidRPr="00516147">
        <w:rPr>
          <w:rFonts w:ascii="游明朝" w:eastAsia="游明朝" w:hAnsi="游明朝" w:hint="eastAsia"/>
          <w:bCs/>
          <w:sz w:val="24"/>
          <w:szCs w:val="24"/>
          <w:u w:val="single"/>
        </w:rPr>
        <w:t>氏名</w:t>
      </w:r>
      <w:r w:rsidRPr="00516147">
        <w:rPr>
          <w:rFonts w:ascii="游明朝" w:eastAsia="游明朝" w:hAnsi="游明朝" w:hint="eastAsia"/>
          <w:b/>
          <w:sz w:val="24"/>
          <w:szCs w:val="24"/>
          <w:u w:val="single"/>
        </w:rPr>
        <w:t xml:space="preserve">　　　　　　　　</w:t>
      </w:r>
      <w:r w:rsidRPr="00516147">
        <w:rPr>
          <w:rFonts w:ascii="ＭＳ ゴシック" w:eastAsia="ＭＳ ゴシック" w:hAnsi="ＭＳ ゴシック" w:hint="eastAsia"/>
          <w:b/>
          <w:sz w:val="24"/>
          <w:szCs w:val="24"/>
          <w:u w:val="single"/>
        </w:rPr>
        <w:t xml:space="preserve">　　　　　　　</w:t>
      </w:r>
    </w:p>
    <w:p w14:paraId="2ABC1440" w14:textId="77777777" w:rsidR="00516147" w:rsidRDefault="00516147" w:rsidP="00516147">
      <w:pPr>
        <w:spacing w:line="480" w:lineRule="exact"/>
        <w:rPr>
          <w:rFonts w:ascii="游明朝" w:eastAsia="游明朝" w:hAnsi="游明朝"/>
          <w:sz w:val="24"/>
          <w:szCs w:val="24"/>
        </w:rPr>
      </w:pPr>
    </w:p>
    <w:p w14:paraId="0C61A7FB" w14:textId="77777777" w:rsidR="00516147" w:rsidRDefault="00516147" w:rsidP="00516147">
      <w:pPr>
        <w:spacing w:line="480" w:lineRule="exact"/>
        <w:rPr>
          <w:rFonts w:ascii="游明朝" w:eastAsia="游明朝" w:hAnsi="游明朝" w:hint="eastAsia"/>
          <w:sz w:val="24"/>
          <w:szCs w:val="24"/>
        </w:rPr>
      </w:pPr>
    </w:p>
    <w:p w14:paraId="1975FBA9" w14:textId="77777777" w:rsidR="00516147" w:rsidRPr="00516147" w:rsidRDefault="00516147" w:rsidP="00516147">
      <w:pPr>
        <w:spacing w:line="480" w:lineRule="exact"/>
        <w:rPr>
          <w:rFonts w:ascii="游ゴシック" w:eastAsia="游ゴシック" w:hAnsi="游ゴシック" w:hint="eastAsia"/>
          <w:sz w:val="24"/>
          <w:szCs w:val="24"/>
        </w:rPr>
      </w:pPr>
      <w:r w:rsidRPr="00516147">
        <w:rPr>
          <w:rFonts w:ascii="游ゴシック" w:eastAsia="游ゴシック" w:hAnsi="游ゴシック" w:hint="eastAsia"/>
          <w:sz w:val="24"/>
          <w:szCs w:val="24"/>
        </w:rPr>
        <w:t>※地域計画変更申出書と一緒に提出してください。</w:t>
      </w:r>
    </w:p>
    <w:sectPr w:rsidR="00516147" w:rsidRPr="00516147" w:rsidSect="0051614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EBBF" w14:textId="77777777" w:rsidR="00315998" w:rsidRDefault="00315998" w:rsidP="00516147">
      <w:r>
        <w:separator/>
      </w:r>
    </w:p>
  </w:endnote>
  <w:endnote w:type="continuationSeparator" w:id="0">
    <w:p w14:paraId="7255A1B5" w14:textId="77777777" w:rsidR="00315998" w:rsidRDefault="00315998" w:rsidP="0051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E990" w14:textId="77777777" w:rsidR="00315998" w:rsidRDefault="00315998" w:rsidP="00516147">
      <w:r>
        <w:separator/>
      </w:r>
    </w:p>
  </w:footnote>
  <w:footnote w:type="continuationSeparator" w:id="0">
    <w:p w14:paraId="0387C2AD" w14:textId="77777777" w:rsidR="00315998" w:rsidRDefault="00315998" w:rsidP="00516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fillcolor="white">
      <v:fill color="white"/>
      <v:stroke weight="6pt" linestyle="thickBetwee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0503"/>
    <w:rsid w:val="0008488A"/>
    <w:rsid w:val="001113F6"/>
    <w:rsid w:val="00180A03"/>
    <w:rsid w:val="00180EB6"/>
    <w:rsid w:val="001B0503"/>
    <w:rsid w:val="001D026D"/>
    <w:rsid w:val="00263E3E"/>
    <w:rsid w:val="002928EC"/>
    <w:rsid w:val="002C180C"/>
    <w:rsid w:val="003070FE"/>
    <w:rsid w:val="00315998"/>
    <w:rsid w:val="00324565"/>
    <w:rsid w:val="00365ABC"/>
    <w:rsid w:val="003777D8"/>
    <w:rsid w:val="003B7CD7"/>
    <w:rsid w:val="004434D7"/>
    <w:rsid w:val="004553AF"/>
    <w:rsid w:val="00516147"/>
    <w:rsid w:val="00586ABF"/>
    <w:rsid w:val="005C0138"/>
    <w:rsid w:val="00636333"/>
    <w:rsid w:val="00637A6A"/>
    <w:rsid w:val="006D674B"/>
    <w:rsid w:val="00720670"/>
    <w:rsid w:val="007D3EAA"/>
    <w:rsid w:val="00821A81"/>
    <w:rsid w:val="00841E90"/>
    <w:rsid w:val="00857E77"/>
    <w:rsid w:val="00860F15"/>
    <w:rsid w:val="00891752"/>
    <w:rsid w:val="008D726D"/>
    <w:rsid w:val="008E78F0"/>
    <w:rsid w:val="008F5F43"/>
    <w:rsid w:val="0090773C"/>
    <w:rsid w:val="00982910"/>
    <w:rsid w:val="00B513B0"/>
    <w:rsid w:val="00C555E7"/>
    <w:rsid w:val="00C70A78"/>
    <w:rsid w:val="00CC5CDB"/>
    <w:rsid w:val="00D12E6E"/>
    <w:rsid w:val="00D35AD7"/>
    <w:rsid w:val="00D911FD"/>
    <w:rsid w:val="00E47D5A"/>
    <w:rsid w:val="00FA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v:stroke weight="6pt" linestyle="thickBetweenThin"/>
      <v:textbox inset="5.85pt,.7pt,5.85pt,.7pt"/>
    </o:shapedefaults>
    <o:shapelayout v:ext="edit">
      <o:idmap v:ext="edit" data="2"/>
    </o:shapelayout>
  </w:shapeDefaults>
  <w:decimalSymbol w:val="."/>
  <w:listSeparator w:val=","/>
  <w14:docId w14:val="485ED039"/>
  <w15:chartTrackingRefBased/>
  <w15:docId w15:val="{D4F3C939-1467-44DB-B1CE-294E0FFA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D18"/>
    <w:rPr>
      <w:rFonts w:ascii="Arial" w:eastAsia="ＭＳ ゴシック" w:hAnsi="Arial"/>
      <w:sz w:val="18"/>
      <w:szCs w:val="18"/>
    </w:rPr>
  </w:style>
  <w:style w:type="character" w:customStyle="1" w:styleId="a4">
    <w:name w:val="吹き出し (文字)"/>
    <w:link w:val="a3"/>
    <w:uiPriority w:val="99"/>
    <w:semiHidden/>
    <w:rsid w:val="00FA7D18"/>
    <w:rPr>
      <w:rFonts w:ascii="Arial" w:eastAsia="ＭＳ ゴシック" w:hAnsi="Arial" w:cs="Times New Roman"/>
      <w:kern w:val="2"/>
      <w:sz w:val="18"/>
      <w:szCs w:val="18"/>
    </w:rPr>
  </w:style>
  <w:style w:type="paragraph" w:styleId="a5">
    <w:name w:val="header"/>
    <w:basedOn w:val="a"/>
    <w:link w:val="a6"/>
    <w:uiPriority w:val="99"/>
    <w:unhideWhenUsed/>
    <w:rsid w:val="00516147"/>
    <w:pPr>
      <w:tabs>
        <w:tab w:val="center" w:pos="4252"/>
        <w:tab w:val="right" w:pos="8504"/>
      </w:tabs>
      <w:snapToGrid w:val="0"/>
    </w:pPr>
  </w:style>
  <w:style w:type="character" w:customStyle="1" w:styleId="a6">
    <w:name w:val="ヘッダー (文字)"/>
    <w:link w:val="a5"/>
    <w:uiPriority w:val="99"/>
    <w:rsid w:val="00516147"/>
    <w:rPr>
      <w:kern w:val="2"/>
      <w:sz w:val="21"/>
      <w:szCs w:val="22"/>
    </w:rPr>
  </w:style>
  <w:style w:type="paragraph" w:styleId="a7">
    <w:name w:val="footer"/>
    <w:basedOn w:val="a"/>
    <w:link w:val="a8"/>
    <w:uiPriority w:val="99"/>
    <w:unhideWhenUsed/>
    <w:rsid w:val="00516147"/>
    <w:pPr>
      <w:tabs>
        <w:tab w:val="center" w:pos="4252"/>
        <w:tab w:val="right" w:pos="8504"/>
      </w:tabs>
      <w:snapToGrid w:val="0"/>
    </w:pPr>
  </w:style>
  <w:style w:type="character" w:customStyle="1" w:styleId="a8">
    <w:name w:val="フッター (文字)"/>
    <w:link w:val="a7"/>
    <w:uiPriority w:val="99"/>
    <w:rsid w:val="005161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37B1-EAF5-42BA-BC02-F3E68C1F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YWH1953</dc:creator>
  <cp:keywords/>
  <dc:description/>
  <cp:lastModifiedBy>中井　崇滋</cp:lastModifiedBy>
  <cp:revision>2</cp:revision>
  <cp:lastPrinted>2024-01-07T00:37:00Z</cp:lastPrinted>
  <dcterms:created xsi:type="dcterms:W3CDTF">2025-08-27T05:23:00Z</dcterms:created>
  <dcterms:modified xsi:type="dcterms:W3CDTF">2025-08-27T05:23:00Z</dcterms:modified>
</cp:coreProperties>
</file>